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E89EF" w14:textId="77777777" w:rsidR="003C2175" w:rsidRDefault="00F4731A">
      <w:pPr>
        <w:pStyle w:val="Title"/>
        <w:spacing w:after="0"/>
        <w:jc w:val="center"/>
        <w:rPr>
          <w:rFonts w:ascii="Times New Roman" w:eastAsia="Times New Roman" w:hAnsi="Times New Roman" w:cs="Times New Roman"/>
        </w:rPr>
      </w:pPr>
      <w:bookmarkStart w:id="0" w:name="_g4esdw6dwd4b" w:colFirst="0" w:colLast="0"/>
      <w:bookmarkEnd w:id="0"/>
      <w:r>
        <w:rPr>
          <w:rFonts w:ascii="Times New Roman" w:eastAsia="Times New Roman" w:hAnsi="Times New Roman" w:cs="Times New Roman"/>
        </w:rPr>
        <w:t xml:space="preserve">Godless Religion: </w:t>
      </w:r>
    </w:p>
    <w:p w14:paraId="2B7E7CA1" w14:textId="77777777" w:rsidR="003C2175" w:rsidRDefault="00F4731A">
      <w:pPr>
        <w:pStyle w:val="Title"/>
        <w:spacing w:after="0"/>
        <w:jc w:val="center"/>
        <w:rPr>
          <w:rFonts w:ascii="Times New Roman" w:eastAsia="Times New Roman" w:hAnsi="Times New Roman" w:cs="Times New Roman"/>
          <w:sz w:val="42"/>
          <w:szCs w:val="42"/>
        </w:rPr>
      </w:pPr>
      <w:bookmarkStart w:id="1" w:name="_mte55f8tq7p5" w:colFirst="0" w:colLast="0"/>
      <w:bookmarkEnd w:id="1"/>
      <w:r>
        <w:rPr>
          <w:rFonts w:ascii="Times New Roman" w:eastAsia="Times New Roman" w:hAnsi="Times New Roman" w:cs="Times New Roman"/>
          <w:sz w:val="42"/>
          <w:szCs w:val="42"/>
        </w:rPr>
        <w:t>Rethinking Theology in a Post-Certainty Context</w:t>
      </w:r>
    </w:p>
    <w:p w14:paraId="2E7FE80F" w14:textId="77777777" w:rsidR="003C2175" w:rsidRDefault="00F4731A">
      <w:pPr>
        <w:pStyle w:val="Subtitle"/>
        <w:jc w:val="center"/>
        <w:rPr>
          <w:rFonts w:ascii="Times New Roman" w:eastAsia="Times New Roman" w:hAnsi="Times New Roman" w:cs="Times New Roman"/>
        </w:rPr>
      </w:pPr>
      <w:bookmarkStart w:id="2" w:name="_50po45w5kwav" w:colFirst="0" w:colLast="0"/>
      <w:bookmarkEnd w:id="2"/>
      <w:r>
        <w:rPr>
          <w:rFonts w:ascii="Times New Roman" w:eastAsia="Times New Roman" w:hAnsi="Times New Roman" w:cs="Times New Roman"/>
        </w:rPr>
        <w:t>Co-Leaders: Prof. Oliver Crisp &amp; Dr. Dani Jansen</w:t>
      </w:r>
    </w:p>
    <w:p w14:paraId="7BF64A6F" w14:textId="77777777" w:rsidR="003C2175" w:rsidRDefault="003C2175">
      <w:pPr>
        <w:pStyle w:val="Heading1"/>
        <w:jc w:val="center"/>
        <w:rPr>
          <w:rFonts w:ascii="Times New Roman" w:eastAsia="Times New Roman" w:hAnsi="Times New Roman" w:cs="Times New Roman"/>
        </w:rPr>
      </w:pPr>
      <w:bookmarkStart w:id="3" w:name="_g1s6ncwa9ror" w:colFirst="0" w:colLast="0"/>
      <w:bookmarkEnd w:id="3"/>
    </w:p>
    <w:p w14:paraId="32926D00" w14:textId="77777777" w:rsidR="003C2175" w:rsidRDefault="00F4731A">
      <w:pPr>
        <w:pStyle w:val="Heading1"/>
        <w:keepNext w:val="0"/>
        <w:widowControl w:val="0"/>
        <w:spacing w:before="0" w:line="240" w:lineRule="auto"/>
        <w:jc w:val="center"/>
        <w:rPr>
          <w:rFonts w:ascii="Times New Roman" w:eastAsia="Times New Roman" w:hAnsi="Times New Roman" w:cs="Times New Roman"/>
        </w:rPr>
      </w:pPr>
      <w:bookmarkStart w:id="4" w:name="_cza2e1qz6a0" w:colFirst="0" w:colLast="0"/>
      <w:bookmarkEnd w:id="4"/>
      <w:r>
        <w:rPr>
          <w:rFonts w:ascii="Times New Roman" w:eastAsia="Times New Roman" w:hAnsi="Times New Roman" w:cs="Times New Roman"/>
        </w:rPr>
        <w:t>Request for Proposals (RFP)</w:t>
      </w:r>
    </w:p>
    <w:p w14:paraId="366C6966" w14:textId="77777777" w:rsidR="003C2175" w:rsidRDefault="00F4731A">
      <w:pPr>
        <w:pStyle w:val="Heading1"/>
        <w:keepNext w:val="0"/>
        <w:widowControl w:val="0"/>
        <w:spacing w:before="0" w:line="240" w:lineRule="auto"/>
        <w:jc w:val="center"/>
        <w:rPr>
          <w:rFonts w:ascii="Times New Roman" w:eastAsia="Times New Roman" w:hAnsi="Times New Roman" w:cs="Times New Roman"/>
          <w:b/>
          <w:bCs/>
        </w:rPr>
      </w:pPr>
      <w:bookmarkStart w:id="5" w:name="_c9c4otwln25h" w:colFirst="0" w:colLast="0"/>
      <w:bookmarkEnd w:id="5"/>
      <w:r>
        <w:rPr>
          <w:rFonts w:ascii="Times New Roman" w:eastAsia="Times New Roman" w:hAnsi="Times New Roman" w:cs="Times New Roman"/>
          <w:b/>
          <w:bCs/>
        </w:rPr>
        <w:t>Early Career Launching Subgrants</w:t>
      </w:r>
    </w:p>
    <w:p w14:paraId="78144412" w14:textId="77777777" w:rsidR="003C2175" w:rsidRDefault="003C2175">
      <w:pPr>
        <w:rPr>
          <w:rFonts w:ascii="Times New Roman" w:eastAsia="Times New Roman" w:hAnsi="Times New Roman" w:cs="Times New Roman"/>
        </w:rPr>
      </w:pPr>
    </w:p>
    <w:p w14:paraId="3C845476" w14:textId="77777777" w:rsidR="003C2175" w:rsidRDefault="003C2175">
      <w:pPr>
        <w:rPr>
          <w:rFonts w:ascii="Times New Roman" w:eastAsia="Times New Roman" w:hAnsi="Times New Roman" w:cs="Times New Roman"/>
        </w:rPr>
      </w:pPr>
    </w:p>
    <w:p w14:paraId="3BA8F854" w14:textId="77777777" w:rsidR="003C2175" w:rsidRDefault="00F4731A">
      <w:pPr>
        <w:pStyle w:val="Heading2"/>
        <w:keepLines w:val="0"/>
        <w:spacing w:before="0" w:line="240" w:lineRule="auto"/>
        <w:jc w:val="center"/>
        <w:rPr>
          <w:rFonts w:ascii="Times New Roman" w:eastAsia="Times New Roman" w:hAnsi="Times New Roman" w:cs="Times New Roman"/>
        </w:rPr>
      </w:pPr>
      <w:bookmarkStart w:id="6" w:name="_i1jj8m8v6hro" w:colFirst="0" w:colLast="0"/>
      <w:bookmarkEnd w:id="6"/>
      <w:r>
        <w:rPr>
          <w:rFonts w:ascii="Times New Roman" w:eastAsia="Times New Roman" w:hAnsi="Times New Roman" w:cs="Times New Roman"/>
        </w:rPr>
        <w:t xml:space="preserve">Inviting theological essays on </w:t>
      </w:r>
    </w:p>
    <w:p w14:paraId="5C4B709A" w14:textId="77777777" w:rsidR="003C2175" w:rsidRDefault="00F4731A">
      <w:pPr>
        <w:pStyle w:val="Heading2"/>
        <w:keepLines w:val="0"/>
        <w:spacing w:before="0" w:line="240" w:lineRule="auto"/>
        <w:jc w:val="center"/>
        <w:rPr>
          <w:rFonts w:ascii="Times New Roman" w:eastAsia="Times New Roman" w:hAnsi="Times New Roman" w:cs="Times New Roman"/>
          <w:b/>
          <w:bCs/>
        </w:rPr>
      </w:pPr>
      <w:bookmarkStart w:id="7" w:name="_1l3m2clxlsvn" w:colFirst="0" w:colLast="0"/>
      <w:bookmarkEnd w:id="7"/>
      <w:r>
        <w:rPr>
          <w:rFonts w:ascii="Times New Roman" w:eastAsia="Times New Roman" w:hAnsi="Times New Roman" w:cs="Times New Roman"/>
          <w:b/>
          <w:bCs/>
        </w:rPr>
        <w:t xml:space="preserve">autonomy, authority, and </w:t>
      </w:r>
      <w:proofErr w:type="spellStart"/>
      <w:r>
        <w:rPr>
          <w:rFonts w:ascii="Times New Roman" w:eastAsia="Times New Roman" w:hAnsi="Times New Roman" w:cs="Times New Roman"/>
          <w:b/>
          <w:bCs/>
        </w:rPr>
        <w:t>christian</w:t>
      </w:r>
      <w:proofErr w:type="spellEnd"/>
      <w:r>
        <w:rPr>
          <w:rFonts w:ascii="Times New Roman" w:eastAsia="Times New Roman" w:hAnsi="Times New Roman" w:cs="Times New Roman"/>
          <w:b/>
          <w:bCs/>
        </w:rPr>
        <w:t xml:space="preserve"> pessimism </w:t>
      </w:r>
    </w:p>
    <w:p w14:paraId="552BA5BA" w14:textId="77777777" w:rsidR="003C2175" w:rsidRDefault="003C2175">
      <w:pPr>
        <w:rPr>
          <w:rFonts w:ascii="Times New Roman" w:eastAsia="Times New Roman" w:hAnsi="Times New Roman" w:cs="Times New Roman"/>
        </w:rPr>
      </w:pPr>
    </w:p>
    <w:p w14:paraId="0681ABFD" w14:textId="77777777" w:rsidR="003C2175" w:rsidRDefault="00F4731A">
      <w:pPr>
        <w:jc w:val="center"/>
        <w:rPr>
          <w:rFonts w:ascii="Times New Roman" w:eastAsia="Times New Roman" w:hAnsi="Times New Roman" w:cs="Times New Roman"/>
        </w:rPr>
      </w:pPr>
      <w:r>
        <w:rPr>
          <w:rFonts w:ascii="Times New Roman" w:eastAsia="Times New Roman" w:hAnsi="Times New Roman" w:cs="Times New Roman"/>
          <w:sz w:val="32"/>
          <w:szCs w:val="32"/>
        </w:rPr>
        <w:t xml:space="preserve">Funding six (6) essay grants for early career scholars of $9,000 </w:t>
      </w:r>
    </w:p>
    <w:p w14:paraId="37AFAD1A" w14:textId="77777777" w:rsidR="003C2175" w:rsidRDefault="003C2175">
      <w:pPr>
        <w:pStyle w:val="Heading2"/>
        <w:jc w:val="center"/>
        <w:rPr>
          <w:rFonts w:ascii="Times New Roman" w:eastAsia="Times New Roman" w:hAnsi="Times New Roman" w:cs="Times New Roman"/>
        </w:rPr>
      </w:pPr>
      <w:bookmarkStart w:id="8" w:name="_pq8iali1epak" w:colFirst="0" w:colLast="0"/>
      <w:bookmarkEnd w:id="8"/>
    </w:p>
    <w:p w14:paraId="69908E04" w14:textId="77777777" w:rsidR="003C2175" w:rsidRDefault="003C2175">
      <w:pPr>
        <w:pStyle w:val="Heading2"/>
        <w:jc w:val="center"/>
        <w:rPr>
          <w:rFonts w:ascii="Times New Roman" w:eastAsia="Times New Roman" w:hAnsi="Times New Roman" w:cs="Times New Roman"/>
        </w:rPr>
      </w:pPr>
      <w:bookmarkStart w:id="9" w:name="_epa0m1hdedtp" w:colFirst="0" w:colLast="0"/>
      <w:bookmarkEnd w:id="9"/>
    </w:p>
    <w:p w14:paraId="69A52BE8" w14:textId="77777777" w:rsidR="003C2175" w:rsidRDefault="003C2175">
      <w:pPr>
        <w:pStyle w:val="Heading2"/>
        <w:jc w:val="center"/>
        <w:rPr>
          <w:rFonts w:ascii="Times New Roman" w:eastAsia="Times New Roman" w:hAnsi="Times New Roman" w:cs="Times New Roman"/>
        </w:rPr>
      </w:pPr>
      <w:bookmarkStart w:id="10" w:name="_1q3qnia9pdy7" w:colFirst="0" w:colLast="0"/>
      <w:bookmarkEnd w:id="10"/>
    </w:p>
    <w:p w14:paraId="0092582C" w14:textId="77777777" w:rsidR="003C2175" w:rsidRDefault="003C2175">
      <w:pPr>
        <w:pStyle w:val="Heading2"/>
        <w:jc w:val="center"/>
        <w:rPr>
          <w:rFonts w:ascii="Times New Roman" w:eastAsia="Times New Roman" w:hAnsi="Times New Roman" w:cs="Times New Roman"/>
        </w:rPr>
      </w:pPr>
      <w:bookmarkStart w:id="11" w:name="_d3tsq5qzpoj7" w:colFirst="0" w:colLast="0"/>
      <w:bookmarkEnd w:id="11"/>
    </w:p>
    <w:p w14:paraId="094D5140" w14:textId="77777777" w:rsidR="003C2175" w:rsidRDefault="003C2175"/>
    <w:p w14:paraId="7632BFBE" w14:textId="77777777" w:rsidR="003C2175" w:rsidRDefault="003C2175"/>
    <w:p w14:paraId="13F2C9E9" w14:textId="77777777" w:rsidR="003C2175" w:rsidRDefault="003C2175"/>
    <w:p w14:paraId="64389E79" w14:textId="77777777" w:rsidR="003C2175" w:rsidRDefault="003C2175"/>
    <w:p w14:paraId="6B2475F3" w14:textId="77777777" w:rsidR="003C2175" w:rsidRDefault="003C2175"/>
    <w:p w14:paraId="70CDDDFD" w14:textId="77777777" w:rsidR="003C2175" w:rsidRDefault="00F4731A">
      <w:pPr>
        <w:pStyle w:val="Heading2"/>
        <w:jc w:val="center"/>
        <w:rPr>
          <w:rFonts w:ascii="Times New Roman" w:eastAsia="Times New Roman" w:hAnsi="Times New Roman" w:cs="Times New Roman"/>
        </w:rPr>
      </w:pPr>
      <w:bookmarkStart w:id="12" w:name="_y08k8dyakt0a" w:colFirst="0" w:colLast="0"/>
      <w:bookmarkEnd w:id="12"/>
      <w:r>
        <w:rPr>
          <w:rFonts w:ascii="Times New Roman" w:eastAsia="Times New Roman" w:hAnsi="Times New Roman" w:cs="Times New Roman"/>
        </w:rPr>
        <w:t xml:space="preserve">Hosted by: </w:t>
      </w:r>
    </w:p>
    <w:p w14:paraId="24CA36B6" w14:textId="77777777" w:rsidR="003C2175" w:rsidRDefault="00F4731A">
      <w:pPr>
        <w:jc w:val="center"/>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inline distT="114300" distB="114300" distL="114300" distR="114300" wp14:anchorId="120AF750" wp14:editId="49BE7B59">
            <wp:extent cx="2533650" cy="4762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533650" cy="476250"/>
                    </a:xfrm>
                    <a:prstGeom prst="rect">
                      <a:avLst/>
                    </a:prstGeom>
                    <a:ln/>
                  </pic:spPr>
                </pic:pic>
              </a:graphicData>
            </a:graphic>
          </wp:inline>
        </w:drawing>
      </w:r>
    </w:p>
    <w:p w14:paraId="7CA1AB12" w14:textId="77777777" w:rsidR="003C2175" w:rsidRDefault="00F4731A">
      <w:pPr>
        <w:pStyle w:val="Heading2"/>
        <w:rPr>
          <w:rFonts w:ascii="Times New Roman" w:eastAsia="Times New Roman" w:hAnsi="Times New Roman" w:cs="Times New Roman"/>
        </w:rPr>
      </w:pPr>
      <w:bookmarkStart w:id="13" w:name="_7dpds0p1c50a" w:colFirst="0" w:colLast="0"/>
      <w:bookmarkEnd w:id="13"/>
      <w:r>
        <w:rPr>
          <w:rFonts w:ascii="Times New Roman" w:eastAsia="Times New Roman" w:hAnsi="Times New Roman" w:cs="Times New Roman"/>
        </w:rPr>
        <w:lastRenderedPageBreak/>
        <w:t xml:space="preserve">Introduction and Project Overview </w:t>
      </w:r>
    </w:p>
    <w:p w14:paraId="612CD244" w14:textId="77777777" w:rsidR="003C2175" w:rsidRDefault="00F4731A">
      <w:pPr>
        <w:spacing w:before="240" w:after="240"/>
        <w:rPr>
          <w:rFonts w:ascii="Times New Roman" w:eastAsia="Times New Roman" w:hAnsi="Times New Roman" w:cs="Times New Roman"/>
        </w:rPr>
      </w:pPr>
      <w:r>
        <w:rPr>
          <w:rFonts w:ascii="Times New Roman" w:eastAsia="Times New Roman" w:hAnsi="Times New Roman" w:cs="Times New Roman"/>
        </w:rPr>
        <w:t>The Godless Religion Project investigates the theological and philosophical significance of one of the most important developments in contemporary American religion: the rapid growth of individuals who identify as religious “</w:t>
      </w:r>
      <w:proofErr w:type="spellStart"/>
      <w:r>
        <w:rPr>
          <w:rFonts w:ascii="Times New Roman" w:eastAsia="Times New Roman" w:hAnsi="Times New Roman" w:cs="Times New Roman"/>
        </w:rPr>
        <w:t>dones</w:t>
      </w:r>
      <w:proofErr w:type="spellEnd"/>
      <w:r>
        <w:rPr>
          <w:rFonts w:ascii="Times New Roman" w:eastAsia="Times New Roman" w:hAnsi="Times New Roman" w:cs="Times New Roman"/>
        </w:rPr>
        <w:t>” and the existence of those who identify as religious but not spiritual (RBNS). While the rise of religious disaffiliation has been widely documented within the social sciences, its implications for systematic theology and philosophy of religion remain comparatively underexplored. This project addresses that gap by examining whether contemporary disaffiliation reflects deeper conceptual tensions within inherited Christian frameworks.</w:t>
      </w:r>
    </w:p>
    <w:p w14:paraId="0F8B56F1" w14:textId="77777777" w:rsidR="003C2175" w:rsidRDefault="00F4731A">
      <w:pPr>
        <w:spacing w:before="240" w:after="240"/>
        <w:rPr>
          <w:rFonts w:ascii="Times New Roman" w:eastAsia="Times New Roman" w:hAnsi="Times New Roman" w:cs="Times New Roman"/>
        </w:rPr>
      </w:pPr>
      <w:r>
        <w:rPr>
          <w:rFonts w:ascii="Times New Roman" w:eastAsia="Times New Roman" w:hAnsi="Times New Roman" w:cs="Times New Roman"/>
        </w:rPr>
        <w:t>Temporary disaffiliation may signal not the exhaustion of Christianity but the inadequacy of inherited theological accounts of agency, authority, and hope in late-modern conditions. Rather than interpreting religious exit simply as a decline of belief, the project asks whether it exposes unresolved tensions within Christian theological frameworks themselves. In particular, the research investigates whether disaffiliation reflects conceptual tensions around autonomy, authority, and expectations of certainty.</w:t>
      </w:r>
    </w:p>
    <w:p w14:paraId="6F932607" w14:textId="77777777" w:rsidR="003C2175" w:rsidRDefault="00F4731A">
      <w:pPr>
        <w:spacing w:before="240" w:after="240"/>
        <w:rPr>
          <w:rFonts w:ascii="Times New Roman" w:eastAsia="Times New Roman" w:hAnsi="Times New Roman" w:cs="Times New Roman"/>
        </w:rPr>
      </w:pPr>
      <w:r>
        <w:rPr>
          <w:rFonts w:ascii="Times New Roman" w:eastAsia="Times New Roman" w:hAnsi="Times New Roman" w:cs="Times New Roman"/>
        </w:rPr>
        <w:t>The project, therefore, focuses on American Protestant theology—especially evangelicalism—because it represents one of the best-studied and most well-understood theological demographics for whom these questions have raised fundamental existential concerns in recent decades. Contemporary disaffiliation in this context often involves not only moral or institutional critique but also, as the proposal notes, a reconfiguration of the categories of faith, authority, and belonging themselves.</w:t>
      </w:r>
    </w:p>
    <w:p w14:paraId="7B26C982" w14:textId="77777777" w:rsidR="003C2175" w:rsidRDefault="00F4731A">
      <w:pPr>
        <w:spacing w:before="240" w:after="240"/>
        <w:rPr>
          <w:rFonts w:ascii="Times New Roman" w:eastAsia="Times New Roman" w:hAnsi="Times New Roman" w:cs="Times New Roman"/>
        </w:rPr>
      </w:pPr>
      <w:r>
        <w:rPr>
          <w:rFonts w:ascii="Times New Roman" w:eastAsia="Times New Roman" w:hAnsi="Times New Roman" w:cs="Times New Roman"/>
        </w:rPr>
        <w:t xml:space="preserve">To investigate these dynamics, the project is structured around three thematic years: </w:t>
      </w:r>
      <w:r>
        <w:rPr>
          <w:rFonts w:ascii="Times New Roman" w:eastAsia="Times New Roman" w:hAnsi="Times New Roman" w:cs="Times New Roman"/>
          <w:i/>
          <w:iCs/>
        </w:rPr>
        <w:t xml:space="preserve">Autonomy, Authority, </w:t>
      </w:r>
      <w:r>
        <w:rPr>
          <w:rFonts w:ascii="Times New Roman" w:eastAsia="Times New Roman" w:hAnsi="Times New Roman" w:cs="Times New Roman"/>
        </w:rPr>
        <w:t>and</w:t>
      </w:r>
      <w:r>
        <w:rPr>
          <w:rFonts w:ascii="Times New Roman" w:eastAsia="Times New Roman" w:hAnsi="Times New Roman" w:cs="Times New Roman"/>
          <w:i/>
          <w:iCs/>
        </w:rPr>
        <w:t xml:space="preserve"> Christian Pessimism</w:t>
      </w:r>
      <w:r>
        <w:rPr>
          <w:rFonts w:ascii="Times New Roman" w:eastAsia="Times New Roman" w:hAnsi="Times New Roman" w:cs="Times New Roman"/>
        </w:rPr>
        <w:t>. Together, these themes examine whether the future of Christian theology may depend, not on restoring institutional dominance, but on reimagining accountable authority, faithful dissent, and eschatological hope. By bringing together theologians, philosophers, psychologists, and scholars of religion in sustained dialogue, the project seeks to develop more conceptually rigorous theological accounts that address the intellectual, institutional, and existential challenges posed by contemporary religious disaff</w:t>
      </w:r>
      <w:r>
        <w:rPr>
          <w:rFonts w:ascii="Times New Roman" w:eastAsia="Times New Roman" w:hAnsi="Times New Roman" w:cs="Times New Roman"/>
        </w:rPr>
        <w:t>iliation.</w:t>
      </w:r>
    </w:p>
    <w:p w14:paraId="1A0D80E2" w14:textId="77777777" w:rsidR="003C2175" w:rsidRDefault="00F4731A">
      <w:pPr>
        <w:spacing w:before="240" w:after="240"/>
        <w:rPr>
          <w:rFonts w:ascii="Times New Roman" w:eastAsia="Times New Roman" w:hAnsi="Times New Roman" w:cs="Times New Roman"/>
        </w:rPr>
      </w:pPr>
      <w:r>
        <w:rPr>
          <w:rFonts w:ascii="Times New Roman" w:eastAsia="Times New Roman" w:hAnsi="Times New Roman" w:cs="Times New Roman"/>
        </w:rPr>
        <w:t>Through a structured program of collaborative seminars, workshops, and research development, the project will generate interdisciplinary scholarship that brings systematic theology and philosophy of religion into conversation with empirical research on religious change. In doing so, the project aims to clarify how contemporary experiences of disaffiliation reshape theological reflection on human agency, institutional authority, and the endurance of hope amid institutional fragility.</w:t>
      </w:r>
    </w:p>
    <w:p w14:paraId="13160CEF" w14:textId="77777777" w:rsidR="003C2175" w:rsidRDefault="00F4731A">
      <w:pPr>
        <w:pStyle w:val="Heading1"/>
        <w:rPr>
          <w:rFonts w:ascii="Times New Roman" w:eastAsia="Times New Roman" w:hAnsi="Times New Roman" w:cs="Times New Roman"/>
        </w:rPr>
      </w:pPr>
      <w:bookmarkStart w:id="14" w:name="_usb4flzeszx8" w:colFirst="0" w:colLast="0"/>
      <w:bookmarkEnd w:id="14"/>
      <w:r>
        <w:rPr>
          <w:rFonts w:ascii="Times New Roman" w:eastAsia="Times New Roman" w:hAnsi="Times New Roman" w:cs="Times New Roman"/>
        </w:rPr>
        <w:t>Early Career Program Overview</w:t>
      </w:r>
    </w:p>
    <w:p w14:paraId="4FFAF474"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The Godless Religion Project invites applications for Early Career Launching Subgrants, a competitive research initiative that supports emerging scholars engaged with the theological and philosophical questions raised by contemporary religious disaffiliation.</w:t>
      </w:r>
    </w:p>
    <w:p w14:paraId="6980F8DB" w14:textId="77777777" w:rsidR="003C2175" w:rsidRDefault="003C2175">
      <w:pPr>
        <w:rPr>
          <w:rFonts w:ascii="Times New Roman" w:eastAsia="Times New Roman" w:hAnsi="Times New Roman" w:cs="Times New Roman"/>
        </w:rPr>
      </w:pPr>
    </w:p>
    <w:p w14:paraId="13D7C6EC"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 xml:space="preserve">To expand participation in this emerging field of research, the project will award </w:t>
      </w:r>
      <w:r>
        <w:rPr>
          <w:rFonts w:ascii="Times New Roman" w:eastAsia="Times New Roman" w:hAnsi="Times New Roman" w:cs="Times New Roman"/>
          <w:b/>
          <w:bCs/>
        </w:rPr>
        <w:t>two Early Career Launching Subgrants per year,</w:t>
      </w:r>
      <w:r>
        <w:rPr>
          <w:rFonts w:ascii="Times New Roman" w:eastAsia="Times New Roman" w:hAnsi="Times New Roman" w:cs="Times New Roman"/>
        </w:rPr>
        <w:t xml:space="preserve"> for a total of six over the life of the grant.</w:t>
      </w:r>
    </w:p>
    <w:p w14:paraId="57F70BA6" w14:textId="77777777" w:rsidR="003C2175" w:rsidRDefault="003C2175">
      <w:pPr>
        <w:rPr>
          <w:rFonts w:ascii="Times New Roman" w:eastAsia="Times New Roman" w:hAnsi="Times New Roman" w:cs="Times New Roman"/>
        </w:rPr>
      </w:pPr>
    </w:p>
    <w:p w14:paraId="3B86B6D2"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Awardees will join the project’s research community, present their work at the Godless Religion Seminar in St Andrews, and contribute to the project’s interdisciplinary exploration of contemporary religious disaffiliation. These subgrants are designed to energize theological engagement with the project’s themes among emerging scholars and to extend the conversation beyond established voices within the field.</w:t>
      </w:r>
    </w:p>
    <w:p w14:paraId="3A20761F" w14:textId="77777777" w:rsidR="003C2175" w:rsidRDefault="00F4731A">
      <w:pPr>
        <w:pStyle w:val="Heading1"/>
        <w:rPr>
          <w:rFonts w:ascii="Times New Roman" w:eastAsia="Times New Roman" w:hAnsi="Times New Roman" w:cs="Times New Roman"/>
        </w:rPr>
      </w:pPr>
      <w:bookmarkStart w:id="15" w:name="_v2i2n8fxfy24" w:colFirst="0" w:colLast="0"/>
      <w:bookmarkEnd w:id="15"/>
      <w:r>
        <w:rPr>
          <w:rFonts w:ascii="Times New Roman" w:eastAsia="Times New Roman" w:hAnsi="Times New Roman" w:cs="Times New Roman"/>
        </w:rPr>
        <w:t>Research Themes</w:t>
      </w:r>
    </w:p>
    <w:p w14:paraId="0A606951"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These themes emerge from the project’s broader research questions, which examine how contemporary religious disaffiliation challenges inherited theological accounts of autonomy, authority, and hope. Each year of the project focuses on one thematic research area:</w:t>
      </w:r>
    </w:p>
    <w:p w14:paraId="2FB50B0A" w14:textId="77777777" w:rsidR="003C2175" w:rsidRDefault="003C2175">
      <w:pPr>
        <w:rPr>
          <w:rFonts w:ascii="Times New Roman" w:eastAsia="Times New Roman" w:hAnsi="Times New Roman" w:cs="Times New Roman"/>
        </w:rPr>
      </w:pPr>
    </w:p>
    <w:p w14:paraId="4F754477"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Year 1 — Autonomy</w:t>
      </w:r>
      <w:r>
        <w:rPr>
          <w:rFonts w:ascii="Times New Roman" w:eastAsia="Times New Roman" w:hAnsi="Times New Roman" w:cs="Times New Roman"/>
        </w:rPr>
        <w:br/>
      </w:r>
      <w:r>
        <w:rPr>
          <w:rFonts w:ascii="Times New Roman" w:eastAsia="Times New Roman" w:hAnsi="Times New Roman" w:cs="Times New Roman"/>
        </w:rPr>
        <w:t>Moral and epistemic agency within religious communities, including questions of conscience, dissent, intellectual inquiry, and the conditions under which believers can exercise evaluative judgment without being framed as spiritually deficient or unfaithful.</w:t>
      </w:r>
    </w:p>
    <w:p w14:paraId="60D06E28" w14:textId="77777777" w:rsidR="003C2175" w:rsidRDefault="003C2175">
      <w:pPr>
        <w:rPr>
          <w:rFonts w:ascii="Times New Roman" w:eastAsia="Times New Roman" w:hAnsi="Times New Roman" w:cs="Times New Roman"/>
        </w:rPr>
      </w:pPr>
    </w:p>
    <w:p w14:paraId="371EE812"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Year 2 — Authority</w:t>
      </w:r>
      <w:r>
        <w:rPr>
          <w:rFonts w:ascii="Times New Roman" w:eastAsia="Times New Roman" w:hAnsi="Times New Roman" w:cs="Times New Roman"/>
        </w:rPr>
        <w:br/>
        <w:t>Theological and philosophical analysis of religious authority in the wake of widespread distrust in religious institutions, including questions about legitimacy, moral credibility, and the proper scope of ecclesial authority.</w:t>
      </w:r>
    </w:p>
    <w:p w14:paraId="37B9D7D3" w14:textId="77777777" w:rsidR="003C2175" w:rsidRDefault="003C2175">
      <w:pPr>
        <w:rPr>
          <w:rFonts w:ascii="Times New Roman" w:eastAsia="Times New Roman" w:hAnsi="Times New Roman" w:cs="Times New Roman"/>
        </w:rPr>
      </w:pPr>
    </w:p>
    <w:p w14:paraId="6F9998F5"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Year 3 — Christian Pessimism</w:t>
      </w:r>
      <w:r>
        <w:rPr>
          <w:rFonts w:ascii="Times New Roman" w:eastAsia="Times New Roman" w:hAnsi="Times New Roman" w:cs="Times New Roman"/>
        </w:rPr>
        <w:br/>
        <w:t>Theological resources for sustaining hope amid institutional fragility, disillusionment, and unresolved suffering.</w:t>
      </w:r>
    </w:p>
    <w:p w14:paraId="728DF100" w14:textId="77777777" w:rsidR="003C2175" w:rsidRDefault="003C2175">
      <w:pPr>
        <w:rPr>
          <w:rFonts w:ascii="Times New Roman" w:eastAsia="Times New Roman" w:hAnsi="Times New Roman" w:cs="Times New Roman"/>
        </w:rPr>
      </w:pPr>
    </w:p>
    <w:p w14:paraId="4A6392E6"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Applicants should propose research that engages the theme corresponding to the year in which they apply.</w:t>
      </w:r>
    </w:p>
    <w:p w14:paraId="69074BCE" w14:textId="77777777" w:rsidR="003C2175" w:rsidRDefault="003C2175">
      <w:pPr>
        <w:rPr>
          <w:rFonts w:ascii="Times New Roman" w:eastAsia="Times New Roman" w:hAnsi="Times New Roman" w:cs="Times New Roman"/>
        </w:rPr>
      </w:pPr>
    </w:p>
    <w:p w14:paraId="57F41E43" w14:textId="77777777" w:rsidR="003C2175" w:rsidRDefault="00F4731A">
      <w:pPr>
        <w:rPr>
          <w:rFonts w:ascii="Times New Roman" w:eastAsia="Times New Roman" w:hAnsi="Times New Roman" w:cs="Times New Roman"/>
        </w:rPr>
      </w:pPr>
      <w:r>
        <w:br w:type="page"/>
      </w:r>
    </w:p>
    <w:p w14:paraId="4B39D6EB" w14:textId="77777777" w:rsidR="003C2175" w:rsidRDefault="00F4731A">
      <w:pPr>
        <w:pStyle w:val="Heading1"/>
        <w:rPr>
          <w:rFonts w:ascii="Times New Roman" w:eastAsia="Times New Roman" w:hAnsi="Times New Roman" w:cs="Times New Roman"/>
        </w:rPr>
      </w:pPr>
      <w:bookmarkStart w:id="16" w:name="_wfbznobw6ayw" w:colFirst="0" w:colLast="0"/>
      <w:bookmarkEnd w:id="16"/>
      <w:r>
        <w:rPr>
          <w:rFonts w:ascii="Times New Roman" w:eastAsia="Times New Roman" w:hAnsi="Times New Roman" w:cs="Times New Roman"/>
        </w:rPr>
        <w:lastRenderedPageBreak/>
        <w:t>Program Details</w:t>
      </w:r>
    </w:p>
    <w:p w14:paraId="04F6C267"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Number of Awards:</w:t>
      </w:r>
      <w:r>
        <w:rPr>
          <w:rFonts w:ascii="Times New Roman" w:eastAsia="Times New Roman" w:hAnsi="Times New Roman" w:cs="Times New Roman"/>
        </w:rPr>
        <w:br/>
        <w:t>Two Early Career Launching Subgrants will be awarded each year, for a total of six awards over the life of the project.</w:t>
      </w:r>
    </w:p>
    <w:p w14:paraId="098C9268" w14:textId="77777777" w:rsidR="003C2175" w:rsidRDefault="003C2175">
      <w:pPr>
        <w:rPr>
          <w:rFonts w:ascii="Times New Roman" w:eastAsia="Times New Roman" w:hAnsi="Times New Roman" w:cs="Times New Roman"/>
        </w:rPr>
      </w:pPr>
    </w:p>
    <w:p w14:paraId="70D960F7"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Award Amount:</w:t>
      </w:r>
      <w:r>
        <w:rPr>
          <w:rFonts w:ascii="Times New Roman" w:eastAsia="Times New Roman" w:hAnsi="Times New Roman" w:cs="Times New Roman"/>
        </w:rPr>
        <w:br/>
        <w:t>Each subgrant provides $9,000 in research support.</w:t>
      </w:r>
    </w:p>
    <w:p w14:paraId="5E69E4FB" w14:textId="77777777" w:rsidR="003C2175" w:rsidRDefault="003C2175">
      <w:pPr>
        <w:rPr>
          <w:rFonts w:ascii="Times New Roman" w:eastAsia="Times New Roman" w:hAnsi="Times New Roman" w:cs="Times New Roman"/>
        </w:rPr>
      </w:pPr>
    </w:p>
    <w:p w14:paraId="1F8257C3"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Funds are intended to support research activities such as course buyouts, research time, summer salary support, research assistance, or other scholarly expenses necessary to complete the proposed research article.</w:t>
      </w:r>
    </w:p>
    <w:p w14:paraId="666DA0DD" w14:textId="77777777" w:rsidR="003C2175" w:rsidRDefault="003C2175">
      <w:pPr>
        <w:rPr>
          <w:rFonts w:ascii="Times New Roman" w:eastAsia="Times New Roman" w:hAnsi="Times New Roman" w:cs="Times New Roman"/>
        </w:rPr>
      </w:pPr>
    </w:p>
    <w:p w14:paraId="16C13400"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Travel Support:</w:t>
      </w:r>
      <w:r>
        <w:rPr>
          <w:rFonts w:ascii="Times New Roman" w:eastAsia="Times New Roman" w:hAnsi="Times New Roman" w:cs="Times New Roman"/>
        </w:rPr>
        <w:br/>
      </w:r>
      <w:r>
        <w:rPr>
          <w:rFonts w:ascii="Times New Roman" w:eastAsia="Times New Roman" w:hAnsi="Times New Roman" w:cs="Times New Roman"/>
        </w:rPr>
        <w:t>In addition to the research grant, the project will cover travel and lodging expenses for awardees to present their work at the Godless Religion Seminar in St Andrews. This presentation will provide early-career scholars with the opportunity to receive interdisciplinary feedback from the project’s invited scholars and the research community.</w:t>
      </w:r>
    </w:p>
    <w:p w14:paraId="0CF4A531" w14:textId="77777777" w:rsidR="003C2175" w:rsidRDefault="003C2175">
      <w:pPr>
        <w:rPr>
          <w:rFonts w:ascii="Times New Roman" w:eastAsia="Times New Roman" w:hAnsi="Times New Roman" w:cs="Times New Roman"/>
        </w:rPr>
      </w:pPr>
    </w:p>
    <w:p w14:paraId="2071FD54"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Grant Duration:</w:t>
      </w:r>
      <w:r>
        <w:rPr>
          <w:rFonts w:ascii="Times New Roman" w:eastAsia="Times New Roman" w:hAnsi="Times New Roman" w:cs="Times New Roman"/>
        </w:rPr>
        <w:br/>
      </w:r>
      <w:r>
        <w:rPr>
          <w:rFonts w:ascii="Times New Roman" w:eastAsia="Times New Roman" w:hAnsi="Times New Roman" w:cs="Times New Roman"/>
        </w:rPr>
        <w:t>Each subgrant runs for one year, during which the awardee will develop and complete a publishable research article aligned with the project’s thematic focus.</w:t>
      </w:r>
    </w:p>
    <w:p w14:paraId="50103FA7" w14:textId="77777777" w:rsidR="003C2175" w:rsidRDefault="00F4731A">
      <w:pPr>
        <w:pStyle w:val="Heading1"/>
        <w:rPr>
          <w:rFonts w:ascii="Times New Roman" w:eastAsia="Times New Roman" w:hAnsi="Times New Roman" w:cs="Times New Roman"/>
        </w:rPr>
      </w:pPr>
      <w:bookmarkStart w:id="17" w:name="_vw37hw3lrxih" w:colFirst="0" w:colLast="0"/>
      <w:bookmarkEnd w:id="17"/>
      <w:r>
        <w:rPr>
          <w:rFonts w:ascii="Times New Roman" w:eastAsia="Times New Roman" w:hAnsi="Times New Roman" w:cs="Times New Roman"/>
        </w:rPr>
        <w:t>Scholar Participation</w:t>
      </w:r>
    </w:p>
    <w:p w14:paraId="1A66D618"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Early Career Launching Subgrant recipients will participate directly in the project’s collaborative research program.</w:t>
      </w:r>
    </w:p>
    <w:p w14:paraId="763003D3" w14:textId="77777777" w:rsidR="003C2175" w:rsidRDefault="003C2175">
      <w:pPr>
        <w:rPr>
          <w:rFonts w:ascii="Times New Roman" w:eastAsia="Times New Roman" w:hAnsi="Times New Roman" w:cs="Times New Roman"/>
        </w:rPr>
      </w:pPr>
    </w:p>
    <w:p w14:paraId="2B0F9CD5"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Awardees will:</w:t>
      </w:r>
    </w:p>
    <w:p w14:paraId="11004F81" w14:textId="77777777" w:rsidR="003C2175" w:rsidRDefault="00F4731A">
      <w:pPr>
        <w:numPr>
          <w:ilvl w:val="0"/>
          <w:numId w:val="3"/>
        </w:numPr>
        <w:rPr>
          <w:rFonts w:ascii="Times New Roman" w:eastAsia="Times New Roman" w:hAnsi="Times New Roman" w:cs="Times New Roman"/>
        </w:rPr>
      </w:pPr>
      <w:r>
        <w:rPr>
          <w:rFonts w:ascii="Times New Roman" w:eastAsia="Times New Roman" w:hAnsi="Times New Roman" w:cs="Times New Roman"/>
        </w:rPr>
        <w:t>develop a research article aligned with the year’s thematic focus</w:t>
      </w:r>
    </w:p>
    <w:p w14:paraId="53F6BD36" w14:textId="77777777" w:rsidR="003C2175" w:rsidRDefault="00F4731A">
      <w:pPr>
        <w:numPr>
          <w:ilvl w:val="0"/>
          <w:numId w:val="3"/>
        </w:numPr>
        <w:rPr>
          <w:rFonts w:ascii="Times New Roman" w:eastAsia="Times New Roman" w:hAnsi="Times New Roman" w:cs="Times New Roman"/>
        </w:rPr>
      </w:pPr>
      <w:r>
        <w:rPr>
          <w:rFonts w:ascii="Times New Roman" w:eastAsia="Times New Roman" w:hAnsi="Times New Roman" w:cs="Times New Roman"/>
        </w:rPr>
        <w:t>present their research in the Godless Religion Seminar</w:t>
      </w:r>
    </w:p>
    <w:p w14:paraId="3BC5A70B" w14:textId="77777777" w:rsidR="003C2175" w:rsidRDefault="00F4731A">
      <w:pPr>
        <w:numPr>
          <w:ilvl w:val="0"/>
          <w:numId w:val="3"/>
        </w:numPr>
        <w:rPr>
          <w:rFonts w:ascii="Times New Roman" w:eastAsia="Times New Roman" w:hAnsi="Times New Roman" w:cs="Times New Roman"/>
        </w:rPr>
      </w:pPr>
      <w:r>
        <w:rPr>
          <w:rFonts w:ascii="Times New Roman" w:eastAsia="Times New Roman" w:hAnsi="Times New Roman" w:cs="Times New Roman"/>
        </w:rPr>
        <w:t>submit the article to a peer-reviewed academic journal</w:t>
      </w:r>
    </w:p>
    <w:p w14:paraId="28A63673" w14:textId="77777777" w:rsidR="003C2175" w:rsidRDefault="00F4731A">
      <w:pPr>
        <w:numPr>
          <w:ilvl w:val="0"/>
          <w:numId w:val="3"/>
        </w:numPr>
        <w:rPr>
          <w:rFonts w:ascii="Times New Roman" w:eastAsia="Times New Roman" w:hAnsi="Times New Roman" w:cs="Times New Roman"/>
        </w:rPr>
      </w:pPr>
      <w:r>
        <w:rPr>
          <w:rFonts w:ascii="Times New Roman" w:eastAsia="Times New Roman" w:hAnsi="Times New Roman" w:cs="Times New Roman"/>
        </w:rPr>
        <w:t>contribute a public-facing essay for the Godless Religion website</w:t>
      </w:r>
    </w:p>
    <w:p w14:paraId="0B83B15F" w14:textId="77777777" w:rsidR="003C2175" w:rsidRDefault="003C2175">
      <w:pPr>
        <w:rPr>
          <w:rFonts w:ascii="Times New Roman" w:eastAsia="Times New Roman" w:hAnsi="Times New Roman" w:cs="Times New Roman"/>
        </w:rPr>
      </w:pPr>
    </w:p>
    <w:p w14:paraId="563849F3"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Through these activities, early career scholars will engage directly with the project’s interdisciplinary research community and contribute to the broader scholarly conversation on religious disaffiliation.</w:t>
      </w:r>
    </w:p>
    <w:p w14:paraId="4879D135" w14:textId="77777777" w:rsidR="003C2175" w:rsidRDefault="00F4731A">
      <w:pPr>
        <w:pStyle w:val="Heading1"/>
        <w:rPr>
          <w:rFonts w:ascii="Times New Roman" w:eastAsia="Times New Roman" w:hAnsi="Times New Roman" w:cs="Times New Roman"/>
        </w:rPr>
      </w:pPr>
      <w:bookmarkStart w:id="18" w:name="_7bujlmm05svn" w:colFirst="0" w:colLast="0"/>
      <w:bookmarkEnd w:id="18"/>
      <w:r>
        <w:br w:type="page"/>
      </w:r>
    </w:p>
    <w:p w14:paraId="045BC79B" w14:textId="77777777" w:rsidR="003C2175" w:rsidRDefault="00F4731A">
      <w:pPr>
        <w:pStyle w:val="Heading1"/>
        <w:keepNext w:val="0"/>
        <w:keepLines w:val="0"/>
        <w:spacing w:before="480"/>
        <w:rPr>
          <w:rFonts w:ascii="Times New Roman" w:eastAsia="Times New Roman" w:hAnsi="Times New Roman" w:cs="Times New Roman"/>
        </w:rPr>
      </w:pPr>
      <w:bookmarkStart w:id="19" w:name="_xp9brrr9lcug" w:colFirst="0" w:colLast="0"/>
      <w:bookmarkEnd w:id="19"/>
      <w:r>
        <w:rPr>
          <w:rFonts w:ascii="Times New Roman" w:eastAsia="Times New Roman" w:hAnsi="Times New Roman" w:cs="Times New Roman"/>
        </w:rPr>
        <w:lastRenderedPageBreak/>
        <w:t>Eligibility</w:t>
      </w:r>
    </w:p>
    <w:p w14:paraId="5005479F" w14:textId="77777777" w:rsidR="003C2175" w:rsidRDefault="00F4731A">
      <w:pPr>
        <w:spacing w:before="240" w:after="240"/>
        <w:rPr>
          <w:rFonts w:ascii="Times New Roman" w:eastAsia="Times New Roman" w:hAnsi="Times New Roman" w:cs="Times New Roman"/>
        </w:rPr>
      </w:pPr>
      <w:r>
        <w:rPr>
          <w:rFonts w:ascii="Times New Roman" w:eastAsia="Times New Roman" w:hAnsi="Times New Roman" w:cs="Times New Roman"/>
        </w:rPr>
        <w:t xml:space="preserve">Applicants must be </w:t>
      </w:r>
      <w:r>
        <w:rPr>
          <w:rFonts w:ascii="Times New Roman" w:eastAsia="Times New Roman" w:hAnsi="Times New Roman" w:cs="Times New Roman"/>
          <w:b/>
          <w:bCs/>
        </w:rPr>
        <w:t>early-career scholars</w:t>
      </w:r>
      <w:r>
        <w:rPr>
          <w:rFonts w:ascii="Times New Roman" w:eastAsia="Times New Roman" w:hAnsi="Times New Roman" w:cs="Times New Roman"/>
        </w:rPr>
        <w:t>, defined as:</w:t>
      </w:r>
    </w:p>
    <w:p w14:paraId="75996F15" w14:textId="77777777" w:rsidR="003C2175" w:rsidRDefault="00F4731A">
      <w:pPr>
        <w:numPr>
          <w:ilvl w:val="0"/>
          <w:numId w:val="4"/>
        </w:numPr>
        <w:spacing w:before="240"/>
        <w:rPr>
          <w:rFonts w:ascii="Times New Roman" w:eastAsia="Times New Roman" w:hAnsi="Times New Roman" w:cs="Times New Roman"/>
        </w:rPr>
      </w:pPr>
      <w:r>
        <w:rPr>
          <w:rFonts w:ascii="Times New Roman" w:eastAsia="Times New Roman" w:hAnsi="Times New Roman" w:cs="Times New Roman"/>
        </w:rPr>
        <w:t>doctoral candidates nearing completion of the PhD</w:t>
      </w:r>
    </w:p>
    <w:p w14:paraId="1A476E0B" w14:textId="77777777" w:rsidR="003C2175" w:rsidRDefault="00F4731A">
      <w:pPr>
        <w:numPr>
          <w:ilvl w:val="0"/>
          <w:numId w:val="4"/>
        </w:numPr>
        <w:rPr>
          <w:rFonts w:ascii="Times New Roman" w:eastAsia="Times New Roman" w:hAnsi="Times New Roman" w:cs="Times New Roman"/>
        </w:rPr>
      </w:pPr>
      <w:r>
        <w:rPr>
          <w:rFonts w:ascii="Times New Roman" w:eastAsia="Times New Roman" w:hAnsi="Times New Roman" w:cs="Times New Roman"/>
        </w:rPr>
        <w:t>postdoctoral researchers</w:t>
      </w:r>
    </w:p>
    <w:p w14:paraId="415567C0" w14:textId="77777777" w:rsidR="003C2175" w:rsidRDefault="00F4731A">
      <w:pPr>
        <w:numPr>
          <w:ilvl w:val="0"/>
          <w:numId w:val="4"/>
        </w:numPr>
        <w:spacing w:after="240"/>
      </w:pPr>
      <w:r>
        <w:rPr>
          <w:rFonts w:ascii="Times New Roman" w:eastAsia="Times New Roman" w:hAnsi="Times New Roman" w:cs="Times New Roman"/>
        </w:rPr>
        <w:t xml:space="preserve">scholars within the first </w:t>
      </w:r>
      <w:r>
        <w:rPr>
          <w:rFonts w:ascii="Times New Roman" w:eastAsia="Times New Roman" w:hAnsi="Times New Roman" w:cs="Times New Roman"/>
          <w:b/>
          <w:bCs/>
        </w:rPr>
        <w:t>five years of a tenure-track or equivalent academic appointment</w:t>
      </w:r>
    </w:p>
    <w:p w14:paraId="0479FCBB" w14:textId="77777777" w:rsidR="003C2175" w:rsidRDefault="00F4731A">
      <w:pPr>
        <w:spacing w:before="240" w:after="240"/>
        <w:rPr>
          <w:rFonts w:ascii="Times New Roman" w:eastAsia="Times New Roman" w:hAnsi="Times New Roman" w:cs="Times New Roman"/>
        </w:rPr>
      </w:pPr>
      <w:r>
        <w:rPr>
          <w:rFonts w:ascii="Times New Roman" w:eastAsia="Times New Roman" w:hAnsi="Times New Roman" w:cs="Times New Roman"/>
        </w:rPr>
        <w:t>Applicants should have research interests in fields such as:</w:t>
      </w:r>
    </w:p>
    <w:p w14:paraId="56E14C74" w14:textId="77777777" w:rsidR="003C2175" w:rsidRDefault="00F4731A">
      <w:pPr>
        <w:numPr>
          <w:ilvl w:val="0"/>
          <w:numId w:val="2"/>
        </w:numPr>
        <w:spacing w:before="240"/>
        <w:rPr>
          <w:rFonts w:ascii="Times New Roman" w:eastAsia="Times New Roman" w:hAnsi="Times New Roman" w:cs="Times New Roman"/>
        </w:rPr>
      </w:pPr>
      <w:r>
        <w:rPr>
          <w:rFonts w:ascii="Times New Roman" w:eastAsia="Times New Roman" w:hAnsi="Times New Roman" w:cs="Times New Roman"/>
        </w:rPr>
        <w:t>theology</w:t>
      </w:r>
    </w:p>
    <w:p w14:paraId="1C3ED2AA" w14:textId="77777777" w:rsidR="003C2175" w:rsidRDefault="00F4731A">
      <w:pPr>
        <w:numPr>
          <w:ilvl w:val="0"/>
          <w:numId w:val="2"/>
        </w:numPr>
        <w:rPr>
          <w:rFonts w:ascii="Times New Roman" w:eastAsia="Times New Roman" w:hAnsi="Times New Roman" w:cs="Times New Roman"/>
        </w:rPr>
      </w:pPr>
      <w:r>
        <w:rPr>
          <w:rFonts w:ascii="Times New Roman" w:eastAsia="Times New Roman" w:hAnsi="Times New Roman" w:cs="Times New Roman"/>
        </w:rPr>
        <w:t>philosophy of religion</w:t>
      </w:r>
    </w:p>
    <w:p w14:paraId="3124730A" w14:textId="77777777" w:rsidR="003C2175" w:rsidRDefault="00F4731A">
      <w:pPr>
        <w:numPr>
          <w:ilvl w:val="0"/>
          <w:numId w:val="2"/>
        </w:numPr>
        <w:rPr>
          <w:rFonts w:ascii="Times New Roman" w:eastAsia="Times New Roman" w:hAnsi="Times New Roman" w:cs="Times New Roman"/>
        </w:rPr>
      </w:pPr>
      <w:proofErr w:type="gramStart"/>
      <w:r>
        <w:rPr>
          <w:rFonts w:ascii="Times New Roman" w:eastAsia="Times New Roman" w:hAnsi="Times New Roman" w:cs="Times New Roman"/>
        </w:rPr>
        <w:t>sociology</w:t>
      </w:r>
      <w:proofErr w:type="gramEnd"/>
      <w:r>
        <w:rPr>
          <w:rFonts w:ascii="Times New Roman" w:eastAsia="Times New Roman" w:hAnsi="Times New Roman" w:cs="Times New Roman"/>
        </w:rPr>
        <w:t xml:space="preserve"> of </w:t>
      </w:r>
      <w:proofErr w:type="gramStart"/>
      <w:r>
        <w:rPr>
          <w:rFonts w:ascii="Times New Roman" w:eastAsia="Times New Roman" w:hAnsi="Times New Roman" w:cs="Times New Roman"/>
        </w:rPr>
        <w:t>religion</w:t>
      </w:r>
      <w:proofErr w:type="gramEnd"/>
    </w:p>
    <w:p w14:paraId="5E5E11B6" w14:textId="77777777" w:rsidR="003C2175" w:rsidRDefault="00F4731A">
      <w:pPr>
        <w:numPr>
          <w:ilvl w:val="0"/>
          <w:numId w:val="2"/>
        </w:numPr>
        <w:rPr>
          <w:rFonts w:ascii="Times New Roman" w:eastAsia="Times New Roman" w:hAnsi="Times New Roman" w:cs="Times New Roman"/>
        </w:rPr>
      </w:pPr>
      <w:proofErr w:type="gramStart"/>
      <w:r>
        <w:rPr>
          <w:rFonts w:ascii="Times New Roman" w:eastAsia="Times New Roman" w:hAnsi="Times New Roman" w:cs="Times New Roman"/>
        </w:rPr>
        <w:t>psychology</w:t>
      </w:r>
      <w:proofErr w:type="gramEnd"/>
      <w:r>
        <w:rPr>
          <w:rFonts w:ascii="Times New Roman" w:eastAsia="Times New Roman" w:hAnsi="Times New Roman" w:cs="Times New Roman"/>
        </w:rPr>
        <w:t xml:space="preserve"> of </w:t>
      </w:r>
      <w:proofErr w:type="gramStart"/>
      <w:r>
        <w:rPr>
          <w:rFonts w:ascii="Times New Roman" w:eastAsia="Times New Roman" w:hAnsi="Times New Roman" w:cs="Times New Roman"/>
        </w:rPr>
        <w:t>religion</w:t>
      </w:r>
      <w:proofErr w:type="gramEnd"/>
    </w:p>
    <w:p w14:paraId="59DA4D1B" w14:textId="77777777" w:rsidR="003C2175" w:rsidRDefault="00F4731A">
      <w:pPr>
        <w:numPr>
          <w:ilvl w:val="0"/>
          <w:numId w:val="2"/>
        </w:numPr>
        <w:spacing w:after="240"/>
        <w:rPr>
          <w:rFonts w:ascii="Times New Roman" w:eastAsia="Times New Roman" w:hAnsi="Times New Roman" w:cs="Times New Roman"/>
        </w:rPr>
      </w:pPr>
      <w:r>
        <w:rPr>
          <w:rFonts w:ascii="Times New Roman" w:eastAsia="Times New Roman" w:hAnsi="Times New Roman" w:cs="Times New Roman"/>
        </w:rPr>
        <w:t>religious studies</w:t>
      </w:r>
    </w:p>
    <w:p w14:paraId="26CCE46B" w14:textId="77777777" w:rsidR="003C2175" w:rsidRDefault="00F4731A">
      <w:pPr>
        <w:pStyle w:val="Heading1"/>
        <w:rPr>
          <w:rFonts w:ascii="Times New Roman" w:eastAsia="Times New Roman" w:hAnsi="Times New Roman" w:cs="Times New Roman"/>
        </w:rPr>
      </w:pPr>
      <w:bookmarkStart w:id="20" w:name="_faljazj5bddi" w:colFirst="0" w:colLast="0"/>
      <w:bookmarkEnd w:id="20"/>
      <w:r>
        <w:rPr>
          <w:rFonts w:ascii="Times New Roman" w:eastAsia="Times New Roman" w:hAnsi="Times New Roman" w:cs="Times New Roman"/>
        </w:rPr>
        <w:t>Application Requirements</w:t>
      </w:r>
    </w:p>
    <w:p w14:paraId="1D63AE05"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Applicants should submit the following materials:</w:t>
      </w:r>
    </w:p>
    <w:p w14:paraId="1417C4CB" w14:textId="77777777" w:rsidR="003C2175" w:rsidRDefault="00F4731A">
      <w:pPr>
        <w:numPr>
          <w:ilvl w:val="0"/>
          <w:numId w:val="5"/>
        </w:numPr>
        <w:rPr>
          <w:rFonts w:ascii="Times New Roman" w:eastAsia="Times New Roman" w:hAnsi="Times New Roman" w:cs="Times New Roman"/>
        </w:rPr>
      </w:pPr>
      <w:r>
        <w:rPr>
          <w:rFonts w:ascii="Times New Roman" w:eastAsia="Times New Roman" w:hAnsi="Times New Roman" w:cs="Times New Roman"/>
        </w:rPr>
        <w:t>Research Proposal (approximately 1,500–2,000 words) describing the proposed article and its engagement with the year’s theme</w:t>
      </w:r>
    </w:p>
    <w:p w14:paraId="6EE56474" w14:textId="77777777" w:rsidR="003C2175" w:rsidRDefault="00F4731A">
      <w:pPr>
        <w:numPr>
          <w:ilvl w:val="0"/>
          <w:numId w:val="5"/>
        </w:numPr>
        <w:rPr>
          <w:rFonts w:ascii="Times New Roman" w:eastAsia="Times New Roman" w:hAnsi="Times New Roman" w:cs="Times New Roman"/>
        </w:rPr>
      </w:pPr>
      <w:r>
        <w:rPr>
          <w:rFonts w:ascii="Times New Roman" w:eastAsia="Times New Roman" w:hAnsi="Times New Roman" w:cs="Times New Roman"/>
        </w:rPr>
        <w:t>Curriculum Vitae</w:t>
      </w:r>
    </w:p>
    <w:p w14:paraId="714BA5A2" w14:textId="77777777" w:rsidR="003C2175" w:rsidRDefault="00F4731A">
      <w:pPr>
        <w:numPr>
          <w:ilvl w:val="0"/>
          <w:numId w:val="5"/>
        </w:numPr>
        <w:rPr>
          <w:rFonts w:ascii="Times New Roman" w:eastAsia="Times New Roman" w:hAnsi="Times New Roman" w:cs="Times New Roman"/>
        </w:rPr>
      </w:pPr>
      <w:r>
        <w:rPr>
          <w:rFonts w:ascii="Times New Roman" w:eastAsia="Times New Roman" w:hAnsi="Times New Roman" w:cs="Times New Roman"/>
        </w:rPr>
        <w:t>Brief statement of relevance (approximately 300-500 words) explaining how the proposed research contributes to the project’s broader research agenda</w:t>
      </w:r>
    </w:p>
    <w:p w14:paraId="7E1E1C7A" w14:textId="77777777" w:rsidR="003C2175" w:rsidRDefault="00F4731A">
      <w:pPr>
        <w:pStyle w:val="Heading1"/>
        <w:rPr>
          <w:rFonts w:ascii="Times New Roman" w:eastAsia="Times New Roman" w:hAnsi="Times New Roman" w:cs="Times New Roman"/>
        </w:rPr>
      </w:pPr>
      <w:bookmarkStart w:id="21" w:name="_299wqzz17fza" w:colFirst="0" w:colLast="0"/>
      <w:bookmarkEnd w:id="21"/>
      <w:r>
        <w:rPr>
          <w:rFonts w:ascii="Times New Roman" w:eastAsia="Times New Roman" w:hAnsi="Times New Roman" w:cs="Times New Roman"/>
        </w:rPr>
        <w:t>Strong Proposals</w:t>
      </w:r>
    </w:p>
    <w:p w14:paraId="6437726C"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Strong proposals will engage the project’s central question: whether contemporary religious disaffiliation reflects deeper conceptual tensions within inherited Christian theological accounts of autonomy, authority, and hope.</w:t>
      </w:r>
    </w:p>
    <w:p w14:paraId="3E2D8E0C" w14:textId="77777777" w:rsidR="003C2175" w:rsidRDefault="003C2175">
      <w:pPr>
        <w:rPr>
          <w:rFonts w:ascii="Times New Roman" w:eastAsia="Times New Roman" w:hAnsi="Times New Roman" w:cs="Times New Roman"/>
        </w:rPr>
      </w:pPr>
    </w:p>
    <w:p w14:paraId="74AF4304"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Competitive proposals will typically:</w:t>
      </w:r>
    </w:p>
    <w:p w14:paraId="02AAD66F" w14:textId="77777777" w:rsidR="003C2175" w:rsidRDefault="00F4731A">
      <w:pPr>
        <w:numPr>
          <w:ilvl w:val="0"/>
          <w:numId w:val="6"/>
        </w:numPr>
        <w:rPr>
          <w:rFonts w:ascii="Times New Roman" w:eastAsia="Times New Roman" w:hAnsi="Times New Roman" w:cs="Times New Roman"/>
        </w:rPr>
      </w:pPr>
      <w:r>
        <w:rPr>
          <w:rFonts w:ascii="Times New Roman" w:eastAsia="Times New Roman" w:hAnsi="Times New Roman" w:cs="Times New Roman"/>
        </w:rPr>
        <w:t>Engage both theological/philosophical analysis and relevant social-scientific research on religious disaffiliation.</w:t>
      </w:r>
    </w:p>
    <w:p w14:paraId="6EF11C0A" w14:textId="77777777" w:rsidR="003C2175" w:rsidRDefault="00F4731A">
      <w:pPr>
        <w:numPr>
          <w:ilvl w:val="0"/>
          <w:numId w:val="6"/>
        </w:numPr>
        <w:rPr>
          <w:rFonts w:ascii="Times New Roman" w:eastAsia="Times New Roman" w:hAnsi="Times New Roman" w:cs="Times New Roman"/>
        </w:rPr>
      </w:pPr>
      <w:r>
        <w:rPr>
          <w:rFonts w:ascii="Times New Roman" w:eastAsia="Times New Roman" w:hAnsi="Times New Roman" w:cs="Times New Roman"/>
        </w:rPr>
        <w:t>Address a clearly defined conceptual problem raised by the rise of the “</w:t>
      </w:r>
      <w:proofErr w:type="spellStart"/>
      <w:r>
        <w:rPr>
          <w:rFonts w:ascii="Times New Roman" w:eastAsia="Times New Roman" w:hAnsi="Times New Roman" w:cs="Times New Roman"/>
        </w:rPr>
        <w:t>dones</w:t>
      </w:r>
      <w:proofErr w:type="spellEnd"/>
      <w:r>
        <w:rPr>
          <w:rFonts w:ascii="Times New Roman" w:eastAsia="Times New Roman" w:hAnsi="Times New Roman" w:cs="Times New Roman"/>
        </w:rPr>
        <w:t>” or RBNS populations.</w:t>
      </w:r>
    </w:p>
    <w:p w14:paraId="32CDA2EC" w14:textId="77777777" w:rsidR="003C2175" w:rsidRDefault="00F4731A">
      <w:pPr>
        <w:numPr>
          <w:ilvl w:val="0"/>
          <w:numId w:val="6"/>
        </w:numPr>
        <w:rPr>
          <w:rFonts w:ascii="Times New Roman" w:eastAsia="Times New Roman" w:hAnsi="Times New Roman" w:cs="Times New Roman"/>
        </w:rPr>
      </w:pPr>
      <w:r>
        <w:rPr>
          <w:rFonts w:ascii="Times New Roman" w:eastAsia="Times New Roman" w:hAnsi="Times New Roman" w:cs="Times New Roman"/>
        </w:rPr>
        <w:t>Demonstrate how the proposed research contributes to constructive theological reflection on autonomy, authority, or hope under contemporary conditions of religious change.</w:t>
      </w:r>
    </w:p>
    <w:p w14:paraId="15F008E2" w14:textId="77777777" w:rsidR="003C2175" w:rsidRDefault="00F4731A">
      <w:pPr>
        <w:numPr>
          <w:ilvl w:val="0"/>
          <w:numId w:val="6"/>
        </w:numPr>
        <w:rPr>
          <w:rFonts w:ascii="Times New Roman" w:eastAsia="Times New Roman" w:hAnsi="Times New Roman" w:cs="Times New Roman"/>
        </w:rPr>
      </w:pPr>
      <w:r>
        <w:rPr>
          <w:rFonts w:ascii="Times New Roman" w:eastAsia="Times New Roman" w:hAnsi="Times New Roman" w:cs="Times New Roman"/>
        </w:rPr>
        <w:t>Show potential to produce a publishable scholarly article that advances current debates in theology, philosophy of religion, or the interdisciplinary study of religion.</w:t>
      </w:r>
    </w:p>
    <w:p w14:paraId="34919514" w14:textId="77777777" w:rsidR="003C2175" w:rsidRDefault="003C2175">
      <w:pPr>
        <w:rPr>
          <w:rFonts w:ascii="Times New Roman" w:eastAsia="Times New Roman" w:hAnsi="Times New Roman" w:cs="Times New Roman"/>
        </w:rPr>
      </w:pPr>
    </w:p>
    <w:p w14:paraId="5010E4F9" w14:textId="77777777" w:rsidR="003C2175" w:rsidRDefault="00F4731A">
      <w:pPr>
        <w:pStyle w:val="Heading1"/>
        <w:rPr>
          <w:rFonts w:ascii="Times New Roman" w:eastAsia="Times New Roman" w:hAnsi="Times New Roman" w:cs="Times New Roman"/>
        </w:rPr>
      </w:pPr>
      <w:bookmarkStart w:id="22" w:name="_uw6lqn6y38ny" w:colFirst="0" w:colLast="0"/>
      <w:bookmarkEnd w:id="22"/>
      <w:r>
        <w:rPr>
          <w:rFonts w:ascii="Times New Roman" w:eastAsia="Times New Roman" w:hAnsi="Times New Roman" w:cs="Times New Roman"/>
        </w:rPr>
        <w:lastRenderedPageBreak/>
        <w:t>Selection Criteria</w:t>
      </w:r>
    </w:p>
    <w:p w14:paraId="332D13F4"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 xml:space="preserve">Proposals will be evaluated </w:t>
      </w:r>
      <w:proofErr w:type="gramStart"/>
      <w:r>
        <w:rPr>
          <w:rFonts w:ascii="Times New Roman" w:eastAsia="Times New Roman" w:hAnsi="Times New Roman" w:cs="Times New Roman"/>
        </w:rPr>
        <w:t>on</w:t>
      </w:r>
      <w:proofErr w:type="gramEnd"/>
      <w:r>
        <w:rPr>
          <w:rFonts w:ascii="Times New Roman" w:eastAsia="Times New Roman" w:hAnsi="Times New Roman" w:cs="Times New Roman"/>
        </w:rPr>
        <w:t xml:space="preserve"> the following dimensions:</w:t>
      </w:r>
    </w:p>
    <w:p w14:paraId="636335E7" w14:textId="77777777" w:rsidR="003C2175" w:rsidRDefault="003C2175">
      <w:pPr>
        <w:rPr>
          <w:rFonts w:ascii="Times New Roman" w:eastAsia="Times New Roman" w:hAnsi="Times New Roman" w:cs="Times New Roman"/>
        </w:rPr>
      </w:pPr>
    </w:p>
    <w:p w14:paraId="7017DCF2"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Depth and Integration</w:t>
      </w:r>
      <w:r>
        <w:rPr>
          <w:rFonts w:ascii="Times New Roman" w:eastAsia="Times New Roman" w:hAnsi="Times New Roman" w:cs="Times New Roman"/>
        </w:rPr>
        <w:br/>
      </w:r>
      <w:r>
        <w:rPr>
          <w:rFonts w:ascii="Times New Roman" w:eastAsia="Times New Roman" w:hAnsi="Times New Roman" w:cs="Times New Roman"/>
        </w:rPr>
        <w:t>Proposed projects should engage the theological and philosophical implications of contemporary religious disaffiliation and demonstrate meaningful interaction with relevant research in theology, philosophy of religion, sociology of religion, psychology of religion, or related fields.</w:t>
      </w:r>
    </w:p>
    <w:p w14:paraId="5E841DAF" w14:textId="77777777" w:rsidR="003C2175" w:rsidRDefault="003C2175">
      <w:pPr>
        <w:rPr>
          <w:rFonts w:ascii="Times New Roman" w:eastAsia="Times New Roman" w:hAnsi="Times New Roman" w:cs="Times New Roman"/>
        </w:rPr>
      </w:pPr>
    </w:p>
    <w:p w14:paraId="0D73A076"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Conceptual Grounding</w:t>
      </w:r>
      <w:r>
        <w:rPr>
          <w:rFonts w:ascii="Times New Roman" w:eastAsia="Times New Roman" w:hAnsi="Times New Roman" w:cs="Times New Roman"/>
        </w:rPr>
        <w:br/>
      </w:r>
      <w:r>
        <w:rPr>
          <w:rFonts w:ascii="Times New Roman" w:eastAsia="Times New Roman" w:hAnsi="Times New Roman" w:cs="Times New Roman"/>
        </w:rPr>
        <w:t>Proposals should be clearly situated within existing scholarly literature and demonstrate how the project advances current conversations about autonomy, authority, or hope in the context of contemporary religious disaffiliation.</w:t>
      </w:r>
    </w:p>
    <w:p w14:paraId="27DF9933" w14:textId="77777777" w:rsidR="003C2175" w:rsidRDefault="003C2175">
      <w:pPr>
        <w:rPr>
          <w:rFonts w:ascii="Times New Roman" w:eastAsia="Times New Roman" w:hAnsi="Times New Roman" w:cs="Times New Roman"/>
        </w:rPr>
      </w:pPr>
    </w:p>
    <w:p w14:paraId="4804F432"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Scholarly Contribution</w:t>
      </w:r>
      <w:r>
        <w:rPr>
          <w:rFonts w:ascii="Times New Roman" w:eastAsia="Times New Roman" w:hAnsi="Times New Roman" w:cs="Times New Roman"/>
        </w:rPr>
        <w:br/>
        <w:t>Projects should articulate a clear and original research question capable of producing a publishable scholarly article that contributes to ongoing debates in theology, philosophy of religion, or the interdisciplinary study of religion.</w:t>
      </w:r>
    </w:p>
    <w:p w14:paraId="011904A0" w14:textId="77777777" w:rsidR="003C2175" w:rsidRDefault="003C2175">
      <w:pPr>
        <w:rPr>
          <w:rFonts w:ascii="Times New Roman" w:eastAsia="Times New Roman" w:hAnsi="Times New Roman" w:cs="Times New Roman"/>
        </w:rPr>
      </w:pPr>
    </w:p>
    <w:p w14:paraId="37D3152A"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Research Design and Methodological Soundness</w:t>
      </w:r>
      <w:r>
        <w:rPr>
          <w:rFonts w:ascii="Times New Roman" w:eastAsia="Times New Roman" w:hAnsi="Times New Roman" w:cs="Times New Roman"/>
        </w:rPr>
        <w:br/>
        <w:t>Proposals should employ appropriate theoretical, historical, philosophical, or empirical methods and demonstrate a clear plan for developing the research into a peer-reviewed publication.</w:t>
      </w:r>
    </w:p>
    <w:p w14:paraId="37DFB816" w14:textId="77777777" w:rsidR="003C2175" w:rsidRDefault="003C2175">
      <w:pPr>
        <w:rPr>
          <w:rFonts w:ascii="Times New Roman" w:eastAsia="Times New Roman" w:hAnsi="Times New Roman" w:cs="Times New Roman"/>
        </w:rPr>
      </w:pPr>
    </w:p>
    <w:p w14:paraId="1CA60268" w14:textId="77777777" w:rsidR="003C2175" w:rsidRDefault="00F4731A">
      <w:pPr>
        <w:rPr>
          <w:rFonts w:ascii="Times New Roman" w:eastAsia="Times New Roman" w:hAnsi="Times New Roman" w:cs="Times New Roman"/>
        </w:rPr>
      </w:pPr>
      <w:r>
        <w:rPr>
          <w:rFonts w:ascii="Times New Roman" w:eastAsia="Times New Roman" w:hAnsi="Times New Roman" w:cs="Times New Roman"/>
          <w:b/>
          <w:bCs/>
        </w:rPr>
        <w:t>Capacity for Success</w:t>
      </w:r>
      <w:r>
        <w:rPr>
          <w:rFonts w:ascii="Times New Roman" w:eastAsia="Times New Roman" w:hAnsi="Times New Roman" w:cs="Times New Roman"/>
        </w:rPr>
        <w:br/>
      </w:r>
      <w:r>
        <w:rPr>
          <w:rFonts w:ascii="Times New Roman" w:eastAsia="Times New Roman" w:hAnsi="Times New Roman" w:cs="Times New Roman"/>
        </w:rPr>
        <w:t>Applications will be evaluated based on the applicant’s preparation to carry out the proposed work, the feasibility of completing the project within the one-year subgrant period, and the likelihood that the essay will result in a publishable scholarship aligned with the project’s broader research agenda.</w:t>
      </w:r>
    </w:p>
    <w:p w14:paraId="27B6FE2A" w14:textId="77777777" w:rsidR="003C2175" w:rsidRDefault="003C2175">
      <w:pPr>
        <w:rPr>
          <w:rFonts w:ascii="Times New Roman" w:eastAsia="Times New Roman" w:hAnsi="Times New Roman" w:cs="Times New Roman"/>
        </w:rPr>
      </w:pPr>
    </w:p>
    <w:p w14:paraId="32415572" w14:textId="77777777" w:rsidR="003C2175" w:rsidRDefault="00F4731A">
      <w:pPr>
        <w:pStyle w:val="Heading2"/>
        <w:rPr>
          <w:rFonts w:ascii="Times New Roman" w:eastAsia="Times New Roman" w:hAnsi="Times New Roman" w:cs="Times New Roman"/>
        </w:rPr>
      </w:pPr>
      <w:bookmarkStart w:id="23" w:name="_xttfujcdldrv" w:colFirst="0" w:colLast="0"/>
      <w:bookmarkEnd w:id="23"/>
      <w:r>
        <w:br w:type="page"/>
      </w:r>
    </w:p>
    <w:p w14:paraId="0F77B522" w14:textId="77777777" w:rsidR="003C2175" w:rsidRDefault="00F4731A">
      <w:pPr>
        <w:pStyle w:val="Heading1"/>
        <w:rPr>
          <w:rFonts w:ascii="Times New Roman" w:eastAsia="Times New Roman" w:hAnsi="Times New Roman" w:cs="Times New Roman"/>
        </w:rPr>
      </w:pPr>
      <w:bookmarkStart w:id="24" w:name="_3ia7b48i5lr2" w:colFirst="0" w:colLast="0"/>
      <w:bookmarkEnd w:id="24"/>
      <w:r>
        <w:rPr>
          <w:rFonts w:ascii="Times New Roman" w:eastAsia="Times New Roman" w:hAnsi="Times New Roman" w:cs="Times New Roman"/>
        </w:rPr>
        <w:lastRenderedPageBreak/>
        <w:t>Expectations of Awardees</w:t>
      </w:r>
    </w:p>
    <w:p w14:paraId="7E6C8E19"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Recipients of the Early Career Launching Subgrant will participate in the intellectual life of the Godless Religion Project and contribute to the project’s collaborative research program.</w:t>
      </w:r>
    </w:p>
    <w:p w14:paraId="2594507E" w14:textId="77777777" w:rsidR="003C2175" w:rsidRDefault="003C2175">
      <w:pPr>
        <w:rPr>
          <w:rFonts w:ascii="Times New Roman" w:eastAsia="Times New Roman" w:hAnsi="Times New Roman" w:cs="Times New Roman"/>
        </w:rPr>
      </w:pPr>
    </w:p>
    <w:p w14:paraId="45E0AB8B"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Awardees are expected to:</w:t>
      </w:r>
    </w:p>
    <w:p w14:paraId="5721CF0F" w14:textId="77777777" w:rsidR="003C2175" w:rsidRDefault="003C2175">
      <w:pPr>
        <w:rPr>
          <w:rFonts w:ascii="Times New Roman" w:eastAsia="Times New Roman" w:hAnsi="Times New Roman" w:cs="Times New Roman"/>
        </w:rPr>
      </w:pPr>
    </w:p>
    <w:p w14:paraId="47114AF0" w14:textId="77777777" w:rsidR="003C2175" w:rsidRDefault="00F4731A">
      <w:pPr>
        <w:numPr>
          <w:ilvl w:val="0"/>
          <w:numId w:val="1"/>
        </w:numPr>
      </w:pPr>
      <w:r>
        <w:rPr>
          <w:rFonts w:ascii="Times New Roman" w:eastAsia="Times New Roman" w:hAnsi="Times New Roman" w:cs="Times New Roman"/>
          <w:b/>
          <w:bCs/>
        </w:rPr>
        <w:t>Research Development:</w:t>
      </w:r>
      <w:r>
        <w:rPr>
          <w:rFonts w:ascii="Times New Roman" w:eastAsia="Times New Roman" w:hAnsi="Times New Roman" w:cs="Times New Roman"/>
        </w:rPr>
        <w:t xml:space="preserve"> Develop a scholarly research article engaging the project’s thematic focus for the relevant year (Autonomy, Authority, or Christian Pessimism).</w:t>
      </w:r>
    </w:p>
    <w:p w14:paraId="7D74C6E1" w14:textId="77777777" w:rsidR="003C2175" w:rsidRDefault="003C2175">
      <w:pPr>
        <w:ind w:left="720"/>
        <w:rPr>
          <w:rFonts w:ascii="Times New Roman" w:eastAsia="Times New Roman" w:hAnsi="Times New Roman" w:cs="Times New Roman"/>
        </w:rPr>
      </w:pPr>
    </w:p>
    <w:p w14:paraId="03FEA2F3" w14:textId="77777777" w:rsidR="003C2175" w:rsidRDefault="00F4731A">
      <w:pPr>
        <w:numPr>
          <w:ilvl w:val="0"/>
          <w:numId w:val="1"/>
        </w:numPr>
      </w:pPr>
      <w:r>
        <w:rPr>
          <w:rFonts w:ascii="Times New Roman" w:eastAsia="Times New Roman" w:hAnsi="Times New Roman" w:cs="Times New Roman"/>
          <w:b/>
          <w:bCs/>
        </w:rPr>
        <w:t>Seminar Presentation:</w:t>
      </w:r>
      <w:r>
        <w:rPr>
          <w:rFonts w:ascii="Times New Roman" w:eastAsia="Times New Roman" w:hAnsi="Times New Roman" w:cs="Times New Roman"/>
        </w:rPr>
        <w:t xml:space="preserve"> Travel to St. Andrews and present</w:t>
      </w:r>
      <w:r>
        <w:rPr>
          <w:rFonts w:ascii="Times New Roman" w:eastAsia="Times New Roman" w:hAnsi="Times New Roman" w:cs="Times New Roman"/>
        </w:rPr>
        <w:t xml:space="preserve"> their research at the Godless Religion Seminar, receiving interdisciplinary feedback from the project’s invited scholars and research community.</w:t>
      </w:r>
    </w:p>
    <w:p w14:paraId="5ABDE578" w14:textId="77777777" w:rsidR="003C2175" w:rsidRDefault="003C2175">
      <w:pPr>
        <w:ind w:left="720"/>
        <w:rPr>
          <w:rFonts w:ascii="Times New Roman" w:eastAsia="Times New Roman" w:hAnsi="Times New Roman" w:cs="Times New Roman"/>
        </w:rPr>
      </w:pPr>
    </w:p>
    <w:p w14:paraId="42191857" w14:textId="77777777" w:rsidR="003C2175" w:rsidRDefault="00F4731A">
      <w:pPr>
        <w:numPr>
          <w:ilvl w:val="0"/>
          <w:numId w:val="1"/>
        </w:numPr>
      </w:pPr>
      <w:r>
        <w:rPr>
          <w:rFonts w:ascii="Times New Roman" w:eastAsia="Times New Roman" w:hAnsi="Times New Roman" w:cs="Times New Roman"/>
          <w:b/>
          <w:bCs/>
        </w:rPr>
        <w:t>Scholarly Publication:</w:t>
      </w:r>
      <w:r>
        <w:rPr>
          <w:rFonts w:ascii="Times New Roman" w:eastAsia="Times New Roman" w:hAnsi="Times New Roman" w:cs="Times New Roman"/>
        </w:rPr>
        <w:t xml:space="preserve"> Submit the completed article to a peer-reviewed academic journal at the conclusion of the subgrant year.</w:t>
      </w:r>
    </w:p>
    <w:p w14:paraId="57C7A316" w14:textId="77777777" w:rsidR="003C2175" w:rsidRDefault="003C2175">
      <w:pPr>
        <w:ind w:left="720"/>
        <w:rPr>
          <w:rFonts w:ascii="Times New Roman" w:eastAsia="Times New Roman" w:hAnsi="Times New Roman" w:cs="Times New Roman"/>
        </w:rPr>
      </w:pPr>
    </w:p>
    <w:p w14:paraId="20C868E6" w14:textId="77777777" w:rsidR="003C2175" w:rsidRDefault="00F4731A">
      <w:pPr>
        <w:numPr>
          <w:ilvl w:val="0"/>
          <w:numId w:val="1"/>
        </w:numPr>
      </w:pPr>
      <w:r>
        <w:rPr>
          <w:rFonts w:ascii="Times New Roman" w:eastAsia="Times New Roman" w:hAnsi="Times New Roman" w:cs="Times New Roman"/>
          <w:b/>
          <w:bCs/>
        </w:rPr>
        <w:t>Public Scholarship Contribution</w:t>
      </w:r>
      <w:r>
        <w:rPr>
          <w:rFonts w:ascii="Times New Roman" w:eastAsia="Times New Roman" w:hAnsi="Times New Roman" w:cs="Times New Roman"/>
        </w:rPr>
        <w:t>: Prepare a short, public-facing essay for publication on the Godless Religion project website that summarizes the research for a broader audience.</w:t>
      </w:r>
    </w:p>
    <w:p w14:paraId="436CF43B" w14:textId="77777777" w:rsidR="003C2175" w:rsidRDefault="003C2175">
      <w:pPr>
        <w:rPr>
          <w:rFonts w:ascii="Times New Roman" w:eastAsia="Times New Roman" w:hAnsi="Times New Roman" w:cs="Times New Roman"/>
        </w:rPr>
      </w:pPr>
    </w:p>
    <w:p w14:paraId="45E24982"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Through these activities, Early Career Launching Subgrant recipients will engage directly with the project’s interdisciplinary research community and contribute to the broader scholarly conversation on contemporary religious disaffiliation.</w:t>
      </w:r>
    </w:p>
    <w:p w14:paraId="152AE469" w14:textId="77777777" w:rsidR="003C2175" w:rsidRDefault="00F4731A">
      <w:pPr>
        <w:pStyle w:val="Heading1"/>
        <w:rPr>
          <w:rFonts w:ascii="Times New Roman" w:eastAsia="Times New Roman" w:hAnsi="Times New Roman" w:cs="Times New Roman"/>
        </w:rPr>
      </w:pPr>
      <w:bookmarkStart w:id="25" w:name="_w29jhiold2" w:colFirst="0" w:colLast="0"/>
      <w:bookmarkEnd w:id="25"/>
      <w:r>
        <w:rPr>
          <w:rFonts w:ascii="Times New Roman" w:eastAsia="Times New Roman" w:hAnsi="Times New Roman" w:cs="Times New Roman"/>
        </w:rPr>
        <w:t>Early Career Launching Award Timeline</w:t>
      </w:r>
    </w:p>
    <w:p w14:paraId="29893E01"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Each Early Career Launching Subgrant runs on a one-year research cycle aligned with the project’s thematic research year.</w:t>
      </w:r>
    </w:p>
    <w:p w14:paraId="111C6623" w14:textId="77777777" w:rsidR="003C2175" w:rsidRDefault="00F4731A">
      <w:pPr>
        <w:pStyle w:val="Heading3"/>
        <w:rPr>
          <w:rFonts w:ascii="Times New Roman" w:eastAsia="Times New Roman" w:hAnsi="Times New Roman" w:cs="Times New Roman"/>
        </w:rPr>
      </w:pPr>
      <w:bookmarkStart w:id="26" w:name="_g8vwns2jcu22" w:colFirst="0" w:colLast="0"/>
      <w:bookmarkEnd w:id="26"/>
      <w:r>
        <w:rPr>
          <w:rFonts w:ascii="Times New Roman" w:eastAsia="Times New Roman" w:hAnsi="Times New Roman" w:cs="Times New Roman"/>
        </w:rPr>
        <w:t>Annual Competition Timeline</w:t>
      </w:r>
    </w:p>
    <w:p w14:paraId="098701EB" w14:textId="77777777" w:rsidR="003C2175" w:rsidRDefault="003C2175">
      <w:pPr>
        <w:rPr>
          <w:rFonts w:ascii="Times New Roman" w:eastAsia="Times New Roman" w:hAnsi="Times New Roman" w:cs="Times New Roman"/>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C2175" w14:paraId="3E34B939" w14:textId="77777777">
        <w:tc>
          <w:tcPr>
            <w:tcW w:w="4680" w:type="dxa"/>
            <w:tcMar>
              <w:top w:w="100" w:type="dxa"/>
              <w:left w:w="100" w:type="dxa"/>
              <w:bottom w:w="100" w:type="dxa"/>
              <w:right w:w="100" w:type="dxa"/>
            </w:tcMar>
          </w:tcPr>
          <w:p w14:paraId="1B614680"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Call for Proposals Released:</w:t>
            </w:r>
          </w:p>
        </w:tc>
        <w:tc>
          <w:tcPr>
            <w:tcW w:w="4680" w:type="dxa"/>
            <w:tcMar>
              <w:top w:w="100" w:type="dxa"/>
              <w:left w:w="100" w:type="dxa"/>
              <w:bottom w:w="100" w:type="dxa"/>
              <w:right w:w="100" w:type="dxa"/>
            </w:tcMar>
          </w:tcPr>
          <w:p w14:paraId="7DDA63D4"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 xml:space="preserve">Sept 1 </w:t>
            </w:r>
          </w:p>
        </w:tc>
      </w:tr>
      <w:tr w:rsidR="003C2175" w14:paraId="6CC28A79" w14:textId="77777777">
        <w:tc>
          <w:tcPr>
            <w:tcW w:w="4680" w:type="dxa"/>
            <w:tcMar>
              <w:top w:w="100" w:type="dxa"/>
              <w:left w:w="100" w:type="dxa"/>
              <w:bottom w:w="100" w:type="dxa"/>
              <w:right w:w="100" w:type="dxa"/>
            </w:tcMar>
          </w:tcPr>
          <w:p w14:paraId="07B28744"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Application Deadline:</w:t>
            </w:r>
          </w:p>
        </w:tc>
        <w:tc>
          <w:tcPr>
            <w:tcW w:w="4680" w:type="dxa"/>
            <w:tcMar>
              <w:top w:w="100" w:type="dxa"/>
              <w:left w:w="100" w:type="dxa"/>
              <w:bottom w:w="100" w:type="dxa"/>
              <w:right w:w="100" w:type="dxa"/>
            </w:tcMar>
          </w:tcPr>
          <w:p w14:paraId="66FC0116"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November 15</w:t>
            </w:r>
          </w:p>
        </w:tc>
      </w:tr>
      <w:tr w:rsidR="003C2175" w14:paraId="0E272685" w14:textId="77777777">
        <w:tc>
          <w:tcPr>
            <w:tcW w:w="4680" w:type="dxa"/>
            <w:tcMar>
              <w:top w:w="100" w:type="dxa"/>
              <w:left w:w="100" w:type="dxa"/>
              <w:bottom w:w="100" w:type="dxa"/>
              <w:right w:w="100" w:type="dxa"/>
            </w:tcMar>
          </w:tcPr>
          <w:p w14:paraId="7E4729DB"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Review Period:</w:t>
            </w:r>
          </w:p>
        </w:tc>
        <w:tc>
          <w:tcPr>
            <w:tcW w:w="4680" w:type="dxa"/>
            <w:tcMar>
              <w:top w:w="100" w:type="dxa"/>
              <w:left w:w="100" w:type="dxa"/>
              <w:bottom w:w="100" w:type="dxa"/>
              <w:right w:w="100" w:type="dxa"/>
            </w:tcMar>
          </w:tcPr>
          <w:p w14:paraId="0B1DB7F7"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November – December</w:t>
            </w:r>
          </w:p>
        </w:tc>
      </w:tr>
      <w:tr w:rsidR="003C2175" w14:paraId="1758BF02" w14:textId="77777777">
        <w:tc>
          <w:tcPr>
            <w:tcW w:w="4680" w:type="dxa"/>
            <w:tcMar>
              <w:top w:w="100" w:type="dxa"/>
              <w:left w:w="100" w:type="dxa"/>
              <w:bottom w:w="100" w:type="dxa"/>
              <w:right w:w="100" w:type="dxa"/>
            </w:tcMar>
          </w:tcPr>
          <w:p w14:paraId="0EFD811B"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Award Notifications:</w:t>
            </w:r>
          </w:p>
        </w:tc>
        <w:tc>
          <w:tcPr>
            <w:tcW w:w="4680" w:type="dxa"/>
            <w:tcMar>
              <w:top w:w="100" w:type="dxa"/>
              <w:left w:w="100" w:type="dxa"/>
              <w:bottom w:w="100" w:type="dxa"/>
              <w:right w:w="100" w:type="dxa"/>
            </w:tcMar>
          </w:tcPr>
          <w:p w14:paraId="2E4E928C"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December 18</w:t>
            </w:r>
          </w:p>
        </w:tc>
      </w:tr>
      <w:tr w:rsidR="003C2175" w14:paraId="3755E754" w14:textId="77777777">
        <w:tc>
          <w:tcPr>
            <w:tcW w:w="4680" w:type="dxa"/>
            <w:tcMar>
              <w:top w:w="100" w:type="dxa"/>
              <w:left w:w="100" w:type="dxa"/>
              <w:bottom w:w="100" w:type="dxa"/>
              <w:right w:w="100" w:type="dxa"/>
            </w:tcMar>
          </w:tcPr>
          <w:p w14:paraId="42A46167"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Research Period Begins:</w:t>
            </w:r>
          </w:p>
        </w:tc>
        <w:tc>
          <w:tcPr>
            <w:tcW w:w="4680" w:type="dxa"/>
            <w:tcMar>
              <w:top w:w="100" w:type="dxa"/>
              <w:left w:w="100" w:type="dxa"/>
              <w:bottom w:w="100" w:type="dxa"/>
              <w:right w:w="100" w:type="dxa"/>
            </w:tcMar>
          </w:tcPr>
          <w:p w14:paraId="373996AB"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Jan 1</w:t>
            </w:r>
          </w:p>
        </w:tc>
      </w:tr>
    </w:tbl>
    <w:p w14:paraId="759846BF"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br/>
      </w:r>
    </w:p>
    <w:p w14:paraId="6DDF074B"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lastRenderedPageBreak/>
        <w:br/>
      </w:r>
    </w:p>
    <w:p w14:paraId="2027B678" w14:textId="77777777" w:rsidR="003C2175" w:rsidRDefault="00F4731A">
      <w:pPr>
        <w:pStyle w:val="Heading2"/>
        <w:rPr>
          <w:rFonts w:ascii="Times New Roman" w:eastAsia="Times New Roman" w:hAnsi="Times New Roman" w:cs="Times New Roman"/>
        </w:rPr>
      </w:pPr>
      <w:bookmarkStart w:id="27" w:name="_2k9aoos15ygg" w:colFirst="0" w:colLast="0"/>
      <w:bookmarkEnd w:id="27"/>
      <w:r>
        <w:rPr>
          <w:rFonts w:ascii="Times New Roman" w:eastAsia="Times New Roman" w:hAnsi="Times New Roman" w:cs="Times New Roman"/>
        </w:rPr>
        <w:br/>
        <w:t xml:space="preserve">Submission &amp; Contact Information </w:t>
      </w:r>
    </w:p>
    <w:p w14:paraId="2E8FD490" w14:textId="77777777" w:rsidR="003C2175" w:rsidRDefault="003C2175">
      <w:pPr>
        <w:rPr>
          <w:rFonts w:ascii="Times New Roman" w:eastAsia="Times New Roman" w:hAnsi="Times New Roman" w:cs="Times New Roman"/>
        </w:rPr>
      </w:pPr>
    </w:p>
    <w:p w14:paraId="5EDA7047"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 xml:space="preserve">Submit application to: godlessreligion@st-andrews.ac.uk </w:t>
      </w:r>
    </w:p>
    <w:p w14:paraId="7D123712" w14:textId="77777777" w:rsidR="003C2175" w:rsidRDefault="003C2175">
      <w:pPr>
        <w:rPr>
          <w:rFonts w:ascii="Times New Roman" w:eastAsia="Times New Roman" w:hAnsi="Times New Roman" w:cs="Times New Roman"/>
        </w:rPr>
      </w:pPr>
    </w:p>
    <w:p w14:paraId="3ED7A13B"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t>For questions, contact: godlessreligion@st-andrews.ac.uk</w:t>
      </w:r>
    </w:p>
    <w:p w14:paraId="7151194A" w14:textId="77777777" w:rsidR="003C2175" w:rsidRDefault="003C2175">
      <w:pPr>
        <w:rPr>
          <w:rFonts w:ascii="Times New Roman" w:eastAsia="Times New Roman" w:hAnsi="Times New Roman" w:cs="Times New Roman"/>
        </w:rPr>
      </w:pPr>
    </w:p>
    <w:p w14:paraId="4F442950" w14:textId="77777777" w:rsidR="003C2175" w:rsidRDefault="003C2175">
      <w:pPr>
        <w:pStyle w:val="Heading3"/>
        <w:rPr>
          <w:rFonts w:ascii="Times New Roman" w:eastAsia="Times New Roman" w:hAnsi="Times New Roman" w:cs="Times New Roman"/>
        </w:rPr>
      </w:pPr>
      <w:bookmarkStart w:id="28" w:name="_5r0aqkt7950d" w:colFirst="0" w:colLast="0"/>
      <w:bookmarkEnd w:id="28"/>
    </w:p>
    <w:p w14:paraId="04F1BE9A"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br/>
      </w:r>
    </w:p>
    <w:p w14:paraId="4929D9EF" w14:textId="77777777" w:rsidR="003C2175" w:rsidRDefault="003C2175">
      <w:pPr>
        <w:rPr>
          <w:rFonts w:ascii="Times New Roman" w:eastAsia="Times New Roman" w:hAnsi="Times New Roman" w:cs="Times New Roman"/>
        </w:rPr>
      </w:pPr>
    </w:p>
    <w:p w14:paraId="659A844F"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br/>
      </w:r>
    </w:p>
    <w:p w14:paraId="73D2A669"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br/>
      </w:r>
    </w:p>
    <w:p w14:paraId="7346F092" w14:textId="77777777" w:rsidR="003C2175" w:rsidRDefault="00F4731A">
      <w:pPr>
        <w:rPr>
          <w:rFonts w:ascii="Times New Roman" w:eastAsia="Times New Roman" w:hAnsi="Times New Roman" w:cs="Times New Roman"/>
        </w:rPr>
      </w:pPr>
      <w:r>
        <w:rPr>
          <w:rFonts w:ascii="Times New Roman" w:eastAsia="Times New Roman" w:hAnsi="Times New Roman" w:cs="Times New Roman"/>
        </w:rPr>
        <w:br/>
      </w:r>
    </w:p>
    <w:p w14:paraId="0387F692" w14:textId="77777777" w:rsidR="003C2175" w:rsidRDefault="003C2175">
      <w:pPr>
        <w:rPr>
          <w:rFonts w:ascii="Times New Roman" w:eastAsia="Times New Roman" w:hAnsi="Times New Roman" w:cs="Times New Roman"/>
        </w:rPr>
      </w:pPr>
    </w:p>
    <w:sectPr w:rsidR="003C21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19A62E7-26EE-4C71-8658-A821CC0BE0D5}"/>
  </w:font>
  <w:font w:name="Cambria">
    <w:panose1 w:val="02040503050406030204"/>
    <w:charset w:val="00"/>
    <w:family w:val="roman"/>
    <w:pitch w:val="variable"/>
    <w:sig w:usb0="E00006FF" w:usb1="420024FF" w:usb2="02000000" w:usb3="00000000" w:csb0="0000019F" w:csb1="00000000"/>
    <w:embedRegular r:id="rId2" w:fontKey="{A29A446B-9E0F-4BF1-B087-84B3F1E4DE8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92756"/>
    <w:multiLevelType w:val="multilevel"/>
    <w:tmpl w:val="A4166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DD6C30"/>
    <w:multiLevelType w:val="multilevel"/>
    <w:tmpl w:val="52CA71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44524CB0"/>
    <w:multiLevelType w:val="multilevel"/>
    <w:tmpl w:val="336C38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BF0D88"/>
    <w:multiLevelType w:val="multilevel"/>
    <w:tmpl w:val="7A14D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DA676D"/>
    <w:multiLevelType w:val="multilevel"/>
    <w:tmpl w:val="12300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5FA4FDC"/>
    <w:multiLevelType w:val="multilevel"/>
    <w:tmpl w:val="D5CEE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683976">
    <w:abstractNumId w:val="2"/>
  </w:num>
  <w:num w:numId="2" w16cid:durableId="686909024">
    <w:abstractNumId w:val="4"/>
  </w:num>
  <w:num w:numId="3" w16cid:durableId="1343169791">
    <w:abstractNumId w:val="3"/>
  </w:num>
  <w:num w:numId="4" w16cid:durableId="947204178">
    <w:abstractNumId w:val="0"/>
  </w:num>
  <w:num w:numId="5" w16cid:durableId="661736867">
    <w:abstractNumId w:val="1"/>
  </w:num>
  <w:num w:numId="6" w16cid:durableId="1268929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175"/>
    <w:rsid w:val="003C2175"/>
    <w:rsid w:val="00672EDF"/>
    <w:rsid w:val="00B54E1D"/>
    <w:rsid w:val="00F47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02339"/>
  <w15:docId w15:val="{3F8D277B-19E9-4C17-A67B-1A702E62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1709</Words>
  <Characters>9745</Characters>
  <Application>Microsoft Office Word</Application>
  <DocSecurity>4</DocSecurity>
  <Lines>81</Lines>
  <Paragraphs>22</Paragraphs>
  <ScaleCrop>false</ScaleCrop>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Frankowski</dc:creator>
  <cp:lastModifiedBy>Sarah Frankowski</cp:lastModifiedBy>
  <cp:revision>2</cp:revision>
  <dcterms:created xsi:type="dcterms:W3CDTF">2026-08-19T10:51:00Z</dcterms:created>
  <dcterms:modified xsi:type="dcterms:W3CDTF">2026-08-19T10:51:00Z</dcterms:modified>
</cp:coreProperties>
</file>